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Calibri"/>
          <w:color w:val="000000"/>
          <w:kern w:val="0"/>
          <w:szCs w:val="21"/>
        </w:rPr>
      </w:pPr>
      <w:bookmarkStart w:id="0" w:name="_GoBack"/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碳排放管理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急需紧缺人才培训</w:t>
      </w:r>
      <w:r>
        <w:rPr>
          <w:rFonts w:hint="eastAsia" w:cs="Calibri"/>
          <w:b/>
          <w:bCs/>
          <w:color w:val="000000"/>
          <w:kern w:val="0"/>
          <w:sz w:val="32"/>
          <w:szCs w:val="32"/>
        </w:rPr>
        <w:t>报名表</w:t>
      </w:r>
    </w:p>
    <w:bookmarkEnd w:id="0"/>
    <w:tbl>
      <w:tblPr>
        <w:tblStyle w:val="2"/>
        <w:tblW w:w="4971" w:type="pct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2360"/>
        <w:gridCol w:w="1112"/>
        <w:gridCol w:w="798"/>
        <w:gridCol w:w="855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单位名称（盖章）：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单位性质：</w:t>
            </w: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国有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  <w:t>营</w:t>
            </w:r>
          </w:p>
          <w:p>
            <w:pPr>
              <w:widowControl/>
              <w:rPr>
                <w:rFonts w:hint="eastAsia" w:ascii="仿宋_GB2312" w:hAnsi="仿宋" w:eastAsia="仿宋_GB2312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合资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独资</w:t>
            </w:r>
          </w:p>
        </w:tc>
        <w:tc>
          <w:tcPr>
            <w:tcW w:w="112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仿宋_GB2312" w:hAnsi="仿宋" w:eastAsia="仿宋_GB2312" w:cs="Calibri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  <w:lang w:val="en-US" w:eastAsia="zh-CN"/>
              </w:rPr>
              <w:t>是否需要继续教育学时学分</w:t>
            </w:r>
          </w:p>
        </w:tc>
        <w:tc>
          <w:tcPr>
            <w:tcW w:w="15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宋体" w:cs="Calibri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  <w:lang w:val="en-US" w:eastAsia="zh-CN"/>
              </w:rPr>
              <w:t xml:space="preserve">需要  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  <w:lang w:val="en-US" w:eastAsia="zh-CN"/>
              </w:rPr>
              <w:t>不需要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97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称</w:t>
            </w:r>
          </w:p>
        </w:tc>
        <w:tc>
          <w:tcPr>
            <w:tcW w:w="97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7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7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36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263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36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3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236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现从事工作岗位简介</w:t>
            </w:r>
          </w:p>
        </w:tc>
        <w:tc>
          <w:tcPr>
            <w:tcW w:w="263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36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263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现金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转账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开户名：上海市节能环保服务业协会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开户行：上海银行卢湾支行</w:t>
            </w:r>
          </w:p>
          <w:p>
            <w:pPr>
              <w:widowControl/>
              <w:ind w:firstLine="120" w:firstLineChars="50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账  号：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31628503001985891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DVkN2JmNzhmMmY3NWQxNzliZDgwYzZjYWYwZGYifQ=="/>
  </w:docVars>
  <w:rsids>
    <w:rsidRoot w:val="3FFE72E9"/>
    <w:rsid w:val="0A154027"/>
    <w:rsid w:val="3F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168</Characters>
  <Lines>0</Lines>
  <Paragraphs>0</Paragraphs>
  <TotalTime>0</TotalTime>
  <ScaleCrop>false</ScaleCrop>
  <LinksUpToDate>false</LinksUpToDate>
  <CharactersWithSpaces>187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2022-10-25T01:39:00Z</dcterms:created>
  <dc:creator>逆凉</dc:creator>
  <cp:lastModifiedBy>柳燕</cp:lastModifiedBy>
  <dcterms:modified xsi:type="dcterms:W3CDTF">2022-10-25T06:36:54Z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B36AAFD2404D43AD9B2AB99D726A3BDD</vt:lpwstr>
  </property>
</Properties>
</file>